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C" w:rsidRPr="00427775" w:rsidRDefault="00D9730C" w:rsidP="00AE37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E">
        <w:rPr>
          <w:rFonts w:ascii="Times New Roman" w:hAnsi="Times New Roman" w:cs="Times New Roman"/>
          <w:b/>
          <w:sz w:val="28"/>
          <w:szCs w:val="28"/>
        </w:rPr>
        <w:t>Марьевская средняя общеобразовательная школа</w:t>
      </w: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E">
        <w:rPr>
          <w:rFonts w:ascii="Times New Roman" w:hAnsi="Times New Roman" w:cs="Times New Roman"/>
          <w:b/>
          <w:sz w:val="28"/>
          <w:szCs w:val="28"/>
        </w:rPr>
        <w:t>Ольховатский муниципальный район</w:t>
      </w: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5E"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0C" w:rsidRPr="00873A5E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0C" w:rsidRDefault="00392B42" w:rsidP="00AE37C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3A5E">
        <w:rPr>
          <w:rFonts w:ascii="Times New Roman" w:hAnsi="Times New Roman" w:cs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78.5pt">
            <v:imagedata r:id="rId7" o:title="подписи печать для вставки"/>
          </v:shape>
        </w:pict>
      </w:r>
    </w:p>
    <w:p w:rsidR="00D9730C" w:rsidRDefault="00D9730C" w:rsidP="00AE3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9730C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обществознанию 6 класса</w:t>
      </w:r>
    </w:p>
    <w:p w:rsidR="00D9730C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D9730C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9730C" w:rsidRPr="00B502B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 В</w:t>
      </w:r>
      <w:r w:rsidR="002C3F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9730C" w:rsidRDefault="00D9730C" w:rsidP="00AE37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Бурыка Елена Алексеевна</w:t>
      </w:r>
    </w:p>
    <w:p w:rsidR="00D9730C" w:rsidRDefault="00D9730C" w:rsidP="00AE3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730C" w:rsidRDefault="00D9730C" w:rsidP="00AE37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D9730C" w:rsidRPr="008900B2" w:rsidRDefault="00D9730C" w:rsidP="001F6072">
      <w:pPr>
        <w:pStyle w:val="12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A4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рограмма по обществознанию для 6</w:t>
      </w:r>
      <w:r w:rsidRPr="005A48A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составлена на основе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</w:t>
      </w:r>
      <w:r w:rsidRPr="005A48A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2012г.</w:t>
      </w:r>
      <w:r w:rsidRPr="005A48A0">
        <w:rPr>
          <w:rFonts w:ascii="Times New Roman" w:hAnsi="Times New Roman" w:cs="Times New Roman"/>
          <w:sz w:val="24"/>
          <w:szCs w:val="24"/>
          <w:lang w:eastAsia="ru-RU"/>
        </w:rPr>
        <w:t>, Примерной программы основного общего образования по обществознанию и авторской программы Л. Н. Боголюбова.</w:t>
      </w:r>
    </w:p>
    <w:p w:rsidR="00D9730C" w:rsidRPr="00427775" w:rsidRDefault="00D9730C" w:rsidP="001F6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</w:t>
      </w:r>
      <w:r w:rsidRPr="00427775">
        <w:rPr>
          <w:rFonts w:ascii="Times New Roman" w:hAnsi="Times New Roman" w:cs="Times New Roman"/>
          <w:sz w:val="24"/>
          <w:szCs w:val="24"/>
        </w:rPr>
        <w:t xml:space="preserve">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 Государственный стандарт основного общего образования 2012 года, учебник Л.Н.Боголюбов, Н.Ф.Виноградова, Н.И.Городецкая. Обществознаниение. 6 класс. - М.: Просвещение, 2016. </w:t>
      </w:r>
    </w:p>
    <w:p w:rsidR="00D9730C" w:rsidRPr="00427775" w:rsidRDefault="00D9730C" w:rsidP="00427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0919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AD368C">
      <w:pPr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AD368C">
      <w:pPr>
        <w:rPr>
          <w:rFonts w:ascii="Times New Roman" w:hAnsi="Times New Roman" w:cs="Times New Roman"/>
          <w:sz w:val="24"/>
          <w:szCs w:val="24"/>
        </w:rPr>
      </w:pPr>
    </w:p>
    <w:p w:rsidR="00D9730C" w:rsidRPr="00427775" w:rsidRDefault="00D9730C" w:rsidP="007D4C15">
      <w:pPr>
        <w:spacing w:after="0" w:line="360" w:lineRule="atLeast"/>
        <w:ind w:firstLine="700"/>
        <w:jc w:val="center"/>
        <w:rPr>
          <w:rFonts w:ascii="Times New Roman" w:hAnsi="Times New Roman" w:cs="Times New Roman"/>
          <w:b/>
          <w:bCs/>
          <w:smallCaps/>
          <w:kern w:val="36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b/>
          <w:bCs/>
          <w:smallCaps/>
          <w:kern w:val="36"/>
          <w:sz w:val="24"/>
          <w:szCs w:val="24"/>
          <w:lang w:eastAsia="ru-RU"/>
        </w:rPr>
        <w:br w:type="page"/>
      </w:r>
      <w:r w:rsidRPr="00427775">
        <w:rPr>
          <w:rFonts w:ascii="Times New Roman" w:hAnsi="Times New Roman" w:cs="Times New Roman"/>
          <w:b/>
          <w:bCs/>
          <w:smallCaps/>
          <w:kern w:val="36"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D9730C" w:rsidRPr="00427775" w:rsidRDefault="00D9730C" w:rsidP="00D16F0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9730C" w:rsidRPr="00427775" w:rsidRDefault="00D9730C" w:rsidP="00D16F06">
      <w:pPr>
        <w:spacing w:after="0" w:line="360" w:lineRule="atLeast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730C" w:rsidRPr="00427775" w:rsidRDefault="00D9730C" w:rsidP="00D16F06">
      <w:pPr>
        <w:spacing w:after="0" w:line="360" w:lineRule="atLeast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уровнюэкологического мышления, развитие опыта экологически ориентированной рефлексивно-оценочной и практической</w:t>
      </w:r>
      <w:r w:rsidRPr="004277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7775">
        <w:rPr>
          <w:rFonts w:ascii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9730C" w:rsidRPr="00427775" w:rsidRDefault="00D9730C" w:rsidP="00D16F0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4277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730C" w:rsidRPr="00427775" w:rsidRDefault="00D9730C" w:rsidP="007D4C15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1)Изучение предметной области «Общественно-научные предметы» должно обеспечить: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формирование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sz w:val="24"/>
          <w:szCs w:val="24"/>
          <w:lang w:eastAsia="ru-RU"/>
        </w:rPr>
        <w:t>мировоззренческой,</w:t>
      </w:r>
      <w:r w:rsidRPr="00427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775">
        <w:rPr>
          <w:rFonts w:ascii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9730C" w:rsidRPr="00427775" w:rsidRDefault="00D9730C" w:rsidP="00D16F0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3) 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4)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5) осознание своей роли в целостном, многообразном и быстро изменяющемся глобальном мире;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6)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9730C" w:rsidRPr="00427775" w:rsidRDefault="00D9730C" w:rsidP="00D16F06">
      <w:pPr>
        <w:spacing w:after="0" w:line="360" w:lineRule="atLeast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75">
        <w:rPr>
          <w:rFonts w:ascii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C03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предмета.</w:t>
      </w:r>
    </w:p>
    <w:p w:rsidR="00D9730C" w:rsidRPr="00427775" w:rsidRDefault="00D9730C" w:rsidP="00C03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sz w:val="24"/>
          <w:szCs w:val="24"/>
        </w:rPr>
        <w:t>Введение 1 час</w:t>
      </w:r>
    </w:p>
    <w:p w:rsidR="00D9730C" w:rsidRPr="00427775" w:rsidRDefault="00D9730C" w:rsidP="00C03BDC">
      <w:pPr>
        <w:pStyle w:val="5"/>
        <w:keepNext w:val="0"/>
        <w:widowContro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color w:val="auto"/>
          <w:sz w:val="24"/>
          <w:szCs w:val="24"/>
        </w:rPr>
        <w:t>Человек в социальном измерении  (12 часов)</w:t>
      </w:r>
    </w:p>
    <w:p w:rsidR="00D9730C" w:rsidRPr="00427775" w:rsidRDefault="00D9730C" w:rsidP="00C03BDC">
      <w:pPr>
        <w:pStyle w:val="a3"/>
        <w:widowControl w:val="0"/>
        <w:ind w:firstLine="567"/>
        <w:jc w:val="both"/>
      </w:pPr>
      <w:r w:rsidRPr="00427775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D9730C" w:rsidRPr="00427775" w:rsidRDefault="00D9730C" w:rsidP="00C03BDC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sz w:val="24"/>
          <w:szCs w:val="24"/>
        </w:rPr>
        <w:t>Человек среди людей (10 часов)</w:t>
      </w:r>
    </w:p>
    <w:p w:rsidR="00D9730C" w:rsidRPr="00427775" w:rsidRDefault="00D9730C" w:rsidP="00C03BDC">
      <w:pPr>
        <w:pStyle w:val="a3"/>
        <w:widowControl w:val="0"/>
        <w:spacing w:after="0"/>
        <w:ind w:firstLine="567"/>
        <w:jc w:val="both"/>
      </w:pPr>
      <w:r w:rsidRPr="00427775"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D9730C" w:rsidRPr="00427775" w:rsidRDefault="00D9730C" w:rsidP="00C03BDC">
      <w:pPr>
        <w:pStyle w:val="a8"/>
        <w:spacing w:before="0" w:beforeAutospacing="0" w:after="0" w:afterAutospacing="0" w:line="240" w:lineRule="atLeast"/>
        <w:ind w:firstLine="540"/>
        <w:jc w:val="both"/>
      </w:pPr>
      <w:r w:rsidRPr="00427775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D9730C" w:rsidRPr="00427775" w:rsidRDefault="00D9730C" w:rsidP="00C03BDC">
      <w:pPr>
        <w:pStyle w:val="a8"/>
        <w:spacing w:before="0" w:beforeAutospacing="0" w:after="0" w:afterAutospacing="0" w:line="240" w:lineRule="atLeast"/>
        <w:ind w:firstLine="540"/>
        <w:jc w:val="both"/>
      </w:pPr>
      <w:r w:rsidRPr="00427775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D9730C" w:rsidRPr="00427775" w:rsidRDefault="00D9730C" w:rsidP="00C03BDC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C03BDC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sz w:val="24"/>
          <w:szCs w:val="24"/>
        </w:rPr>
        <w:t>Нравственные основы жизни (8 часов)</w:t>
      </w:r>
    </w:p>
    <w:p w:rsidR="00D9730C" w:rsidRPr="00427775" w:rsidRDefault="00D9730C" w:rsidP="00C03B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775">
        <w:rPr>
          <w:rFonts w:ascii="Times New Roman" w:hAnsi="Times New Roman" w:cs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D9730C" w:rsidRPr="00427775" w:rsidRDefault="00D9730C" w:rsidP="00C03B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775">
        <w:rPr>
          <w:rFonts w:ascii="Times New Roman" w:hAnsi="Times New Roman" w:cs="Times New Roman"/>
          <w:sz w:val="24"/>
          <w:szCs w:val="24"/>
        </w:rPr>
        <w:tab/>
        <w:t>Гуманизм – уважение и любовь к людям.</w:t>
      </w:r>
    </w:p>
    <w:p w:rsidR="00D9730C" w:rsidRPr="00427775" w:rsidRDefault="00D9730C" w:rsidP="00C03BDC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повторение(4</w:t>
      </w:r>
      <w:r w:rsidRPr="00427775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D9730C" w:rsidRPr="00427775" w:rsidRDefault="00D9730C" w:rsidP="00C03BDC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30C" w:rsidRPr="00427775" w:rsidRDefault="00D9730C" w:rsidP="00AD368C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296"/>
        <w:gridCol w:w="787"/>
        <w:gridCol w:w="1623"/>
        <w:gridCol w:w="1622"/>
        <w:gridCol w:w="1544"/>
        <w:gridCol w:w="1241"/>
      </w:tblGrid>
      <w:tr w:rsidR="00D9730C" w:rsidRPr="00427775">
        <w:trPr>
          <w:trHeight w:val="329"/>
        </w:trPr>
        <w:tc>
          <w:tcPr>
            <w:tcW w:w="535" w:type="dxa"/>
            <w:vMerge w:val="restart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296" w:type="dxa"/>
            <w:vMerge w:val="restart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7" w:type="dxa"/>
            <w:vMerge w:val="restart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030" w:type="dxa"/>
            <w:gridSpan w:val="4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 с самостоятельной работой учащихся </w:t>
            </w:r>
          </w:p>
        </w:tc>
      </w:tr>
      <w:tr w:rsidR="00D9730C" w:rsidRPr="00427775">
        <w:trPr>
          <w:trHeight w:val="236"/>
        </w:trPr>
        <w:tc>
          <w:tcPr>
            <w:tcW w:w="535" w:type="dxa"/>
            <w:vMerge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лабораторно-</w:t>
            </w:r>
          </w:p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</w:tr>
      <w:tr w:rsidR="00D9730C" w:rsidRPr="00427775">
        <w:trPr>
          <w:trHeight w:val="283"/>
        </w:trPr>
        <w:tc>
          <w:tcPr>
            <w:tcW w:w="535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D9730C" w:rsidRPr="00427775" w:rsidRDefault="00D9730C" w:rsidP="00AD36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30C" w:rsidRPr="00427775">
        <w:trPr>
          <w:trHeight w:val="283"/>
        </w:trPr>
        <w:tc>
          <w:tcPr>
            <w:tcW w:w="535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9730C" w:rsidRPr="00427775" w:rsidRDefault="00D9730C" w:rsidP="00AD36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30C" w:rsidRPr="00427775">
        <w:trPr>
          <w:trHeight w:val="283"/>
        </w:trPr>
        <w:tc>
          <w:tcPr>
            <w:tcW w:w="535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9730C" w:rsidRPr="00427775" w:rsidRDefault="00D9730C" w:rsidP="00AD36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30C" w:rsidRPr="00427775">
        <w:trPr>
          <w:trHeight w:val="283"/>
        </w:trPr>
        <w:tc>
          <w:tcPr>
            <w:tcW w:w="535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9730C" w:rsidRPr="00427775" w:rsidRDefault="00D9730C" w:rsidP="00AD36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30C" w:rsidRPr="00427775">
        <w:trPr>
          <w:trHeight w:val="298"/>
        </w:trPr>
        <w:tc>
          <w:tcPr>
            <w:tcW w:w="535" w:type="dxa"/>
          </w:tcPr>
          <w:p w:rsidR="00D9730C" w:rsidRPr="00427775" w:rsidRDefault="00D9730C" w:rsidP="007027B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D9730C" w:rsidRPr="00427775" w:rsidRDefault="00D9730C" w:rsidP="00AD36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«Обществознание»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30C" w:rsidRPr="00427775">
        <w:trPr>
          <w:trHeight w:val="298"/>
        </w:trPr>
        <w:tc>
          <w:tcPr>
            <w:tcW w:w="535" w:type="dxa"/>
          </w:tcPr>
          <w:p w:rsidR="00D9730C" w:rsidRPr="00427775" w:rsidRDefault="00D9730C" w:rsidP="001F3B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7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D9730C" w:rsidRPr="00427775" w:rsidRDefault="00D9730C" w:rsidP="001F3BD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D9730C" w:rsidRPr="00427775" w:rsidRDefault="00D9730C" w:rsidP="007027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6B73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0C" w:rsidRPr="00427775" w:rsidRDefault="00D9730C" w:rsidP="00EA6E16">
      <w:pPr>
        <w:spacing w:line="298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D9730C" w:rsidRPr="00427775" w:rsidSect="00AE37C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36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9"/>
        <w:gridCol w:w="6"/>
        <w:gridCol w:w="1835"/>
        <w:gridCol w:w="6"/>
        <w:gridCol w:w="1553"/>
        <w:gridCol w:w="6"/>
        <w:gridCol w:w="2543"/>
        <w:gridCol w:w="6"/>
        <w:gridCol w:w="2402"/>
        <w:gridCol w:w="6"/>
        <w:gridCol w:w="2260"/>
        <w:gridCol w:w="6"/>
        <w:gridCol w:w="1693"/>
        <w:gridCol w:w="6"/>
        <w:gridCol w:w="1670"/>
        <w:gridCol w:w="6"/>
        <w:gridCol w:w="17"/>
        <w:gridCol w:w="812"/>
      </w:tblGrid>
      <w:tr w:rsidR="00D9730C" w:rsidRPr="00427775">
        <w:tc>
          <w:tcPr>
            <w:tcW w:w="15408" w:type="dxa"/>
            <w:gridSpan w:val="19"/>
          </w:tcPr>
          <w:p w:rsidR="00D9730C" w:rsidRPr="00427775" w:rsidRDefault="00D9730C" w:rsidP="00663A5A">
            <w:pPr>
              <w:spacing w:after="0" w:line="240" w:lineRule="auto"/>
              <w:ind w:right="4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планирование.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Приложение №1</w:t>
            </w:r>
          </w:p>
        </w:tc>
      </w:tr>
      <w:tr w:rsidR="00D9730C" w:rsidRPr="00427775">
        <w:trPr>
          <w:trHeight w:val="225"/>
        </w:trPr>
        <w:tc>
          <w:tcPr>
            <w:tcW w:w="575" w:type="dxa"/>
            <w:gridSpan w:val="3"/>
            <w:vMerge w:val="restart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559" w:type="dxa"/>
            <w:gridSpan w:val="2"/>
            <w:vMerge w:val="restart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26" w:type="dxa"/>
            <w:gridSpan w:val="6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0" w:type="dxa"/>
            <w:gridSpan w:val="2"/>
            <w:vMerge w:val="restart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6" w:type="dxa"/>
            <w:gridSpan w:val="4"/>
          </w:tcPr>
          <w:p w:rsidR="00D9730C" w:rsidRPr="00427775" w:rsidRDefault="00D9730C" w:rsidP="00AD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9730C" w:rsidRPr="00427775">
        <w:trPr>
          <w:trHeight w:val="465"/>
        </w:trPr>
        <w:tc>
          <w:tcPr>
            <w:tcW w:w="575" w:type="dxa"/>
            <w:gridSpan w:val="3"/>
            <w:vMerge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0" w:type="dxa"/>
            <w:gridSpan w:val="2"/>
            <w:vMerge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Урок </w:t>
            </w:r>
            <w:r w:rsidRPr="00427775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427775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427775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 w:cs="Times New Roman"/>
                <w:spacing w:val="20"/>
                <w:w w:val="98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0"/>
                <w:w w:val="98"/>
                <w:sz w:val="24"/>
                <w:szCs w:val="24"/>
              </w:rPr>
              <w:t>Глава 1 Человек в социальном измерении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Человек-личность. 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Характеризовать отличительные черты человека как существа биосоциального. </w:t>
            </w:r>
            <w:r w:rsidRPr="004277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Раскрывать значимость и сущность качеств сильной личности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 xml:space="preserve">Формулировать, что такое индивид, индивидуальность, личность и какие качества человека необходимы для </w:t>
            </w: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lastRenderedPageBreak/>
              <w:t xml:space="preserve">успешной деятельности человека. </w:t>
            </w:r>
            <w:r w:rsidRPr="00427775">
              <w:rPr>
                <w:rFonts w:ascii="Times New Roman" w:hAnsi="Times New Roman" w:cs="Times New Roman"/>
                <w:spacing w:val="19"/>
                <w:w w:val="98"/>
                <w:sz w:val="24"/>
                <w:szCs w:val="24"/>
              </w:rPr>
              <w:t xml:space="preserve">Сравнивать особенности качеств индивида, индивидуальности, личности. </w:t>
            </w: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>Оценивать роль личности в развитии общества.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427775">
              <w:rPr>
                <w:rFonts w:ascii="Times New Roman" w:hAnsi="Times New Roman" w:cs="Times New Roman"/>
                <w:spacing w:val="20"/>
                <w:w w:val="98"/>
                <w:sz w:val="24"/>
                <w:szCs w:val="24"/>
              </w:rPr>
              <w:t>Использовать дополнительную литературу и ресурсы Интер</w:t>
            </w:r>
            <w:r w:rsidRPr="00427775">
              <w:rPr>
                <w:rFonts w:ascii="Times New Roman" w:hAnsi="Times New Roman" w:cs="Times New Roman"/>
                <w:spacing w:val="20"/>
                <w:w w:val="98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 xml:space="preserve">нета и формулировать собственное определение понятия </w:t>
            </w:r>
            <w:r w:rsidRPr="00427775">
              <w:rPr>
                <w:rFonts w:ascii="Times New Roman" w:hAnsi="Times New Roman" w:cs="Times New Roman"/>
                <w:spacing w:val="17"/>
                <w:w w:val="98"/>
                <w:sz w:val="24"/>
                <w:szCs w:val="24"/>
              </w:rPr>
              <w:t xml:space="preserve">«личность», </w:t>
            </w:r>
            <w:r w:rsidRPr="00427775">
              <w:rPr>
                <w:rFonts w:ascii="Times New Roman" w:hAnsi="Times New Roman" w:cs="Times New Roman"/>
                <w:spacing w:val="17"/>
                <w:w w:val="98"/>
                <w:sz w:val="24"/>
                <w:szCs w:val="24"/>
              </w:rPr>
              <w:lastRenderedPageBreak/>
              <w:t xml:space="preserve">«индивидуальность», «сильная личность» </w:t>
            </w: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lastRenderedPageBreak/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Понимать, что развитие своих личностных качеств необходимо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не только для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достижения личного успеха, но и для процве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тания всей страны в будущем.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Научиться оценивать свои знания, способности и поступки. 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Развивать  в себе качества доброго, милосердного, поря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ям нечестности и обману.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Научиться беречь свое здоровье, вести здоровый образ жиз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ни и избегать вредных привычек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7" w:type="dxa"/>
            <w:gridSpan w:val="2"/>
          </w:tcPr>
          <w:p w:rsidR="00D9730C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Характеризовать особенности познания человеком окру</w:t>
            </w: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жающего мира и самого себя.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Раскрывать значение самооценки в развитиии способностей человека.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 xml:space="preserve">Формулировать, что такое самосознание, способности человека, и какие способности могут проявлятсяв раннем возросте. Оценивать роль </w:t>
            </w:r>
            <w:r w:rsidRPr="0042777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lastRenderedPageBreak/>
              <w:t>творчества, труда в развитии человека.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Оценка   своих   учебных   достижений,   поведения,   черт</w:t>
            </w: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  личности  с  учётом   мнения  других  людей,   в  том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Практикум «Учимся узнавать и оценивать себя»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 темы «Человек познает мир»;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свои поступки, понимать причины произошедших перемен в себе,делать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Характеризовать понятие «деятельность».                </w:t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Показывать роль и значимость различных форм деятельности в жизни любого чело</w:t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века. 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Сравнивать жизнь животных и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человека. </w:t>
            </w: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lastRenderedPageBreak/>
              <w:t xml:space="preserve">Показывать на конкретных примерах взаимодействие,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заботу, поддержку, общий труд и помощь в семье. </w:t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Рассказывать о собственных обязанностях в </w:t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своей семье. Исследовать конфликтные ситуации в семье, выявляя при</w:t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чины их возникновения и пути разрешения. </w:t>
            </w: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Приводить примеры семейных обычаев и традиций, 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 том числе в вашей семье.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Выражать собственную точку зрения на значение различных форм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старшему поколению, семье. 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темы «Деятельность»;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из жизни пути достижения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Оценивать собственные результаты деятельности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Учимся  правильно организовывать свою деятельность, научиться не причинять  своими действиями неудобства другим людям, быть тактичными в своих поступках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  положения урока: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нужда человека в чем-то - это и есть 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потребность; - потребности человека зави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  личности,   стимулируют ее поступки и поведение.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анализировать   информа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  объяснять   смысл   ос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понятий; - характеризовать материаль</w:t>
            </w:r>
            <w:r w:rsidRPr="0042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конкретных примерах, что потребности человека играют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важную роль в развитии личности.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проявление нравственных, эстетических, интеллектуальных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слагаемые жизненного успеха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. </w:t>
            </w:r>
            <w:r w:rsidRPr="004277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Раскрывать значение труда в развитии человека.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Составлять рассказы: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-Готовимся выбирать професси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-Учимся  быть успешными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Усвоить, что труд является основой развития человека, на</w:t>
            </w: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  <w:t xml:space="preserve">учиться уважать свой и чужой труд. </w:t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Понимать, что учение и развитие своих способностей важны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не только для достижения личного успеха,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но и для процве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тания всей страны в будущем.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Приводить примеры  из жизни, литературы и кинофильмов о значимости познания мира для человека. Оценивать и корректировать собственное отношение к своей учёбе, умение учиться возможности своего развития.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нетерпимость к вредным привычкам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c>
          <w:tcPr>
            <w:tcW w:w="57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10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75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</w:t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элементы причинно-следственного анализа </w:t>
            </w: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 характеристике социальных связей с окружающими людьми.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Иллюстрировать примерами значимость межличностных </w:t>
            </w: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отношений: знакомство, приятельство, товарищество, дружба</w:t>
            </w:r>
          </w:p>
          <w:p w:rsidR="00D9730C" w:rsidRPr="00427775" w:rsidRDefault="00D9730C" w:rsidP="00AD368C">
            <w:pPr>
              <w:shd w:val="clear" w:color="auto" w:fill="FFFFFF"/>
              <w:spacing w:before="5" w:after="0" w:line="240" w:lineRule="auto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Воспитание  дружеских отношений младших  подростков с од</w:t>
            </w: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ноклассниками, сверстниками, друзьями.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текст;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проблемным вопросам;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нужную информацию из дополнительного материала и 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развернутые ответы  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  <w:trHeight w:val="70"/>
        </w:trPr>
        <w:tc>
          <w:tcPr>
            <w:tcW w:w="569" w:type="dxa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значение общения как обмена между людьми определенными результатами их психической деятельности, понимать что такое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культура общения, гуманизм, межличностные конфликты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объяснить, что  благодаря общению люди учатся оценивать поступки и отношения, усваивают правила поведения,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их на практике, показывать , почему общение необходимо человеку.</w:t>
            </w:r>
          </w:p>
          <w:p w:rsidR="00D9730C" w:rsidRPr="00427775" w:rsidRDefault="00D9730C" w:rsidP="006E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6E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0C" w:rsidRPr="00427775" w:rsidRDefault="00D9730C" w:rsidP="006E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Определять собственное отношение к значимости общения в жизни подростка, осваивать культуру общения, понимать 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  <w:trHeight w:val="2685"/>
        </w:trPr>
        <w:tc>
          <w:tcPr>
            <w:tcW w:w="569" w:type="dxa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Давать характеристику межличностным конфликтам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причины конфликтов в межличностном общении. Уметь рассуждать о типологиях конфликтов, </w:t>
            </w:r>
          </w:p>
          <w:p w:rsidR="00D9730C" w:rsidRPr="00427775" w:rsidRDefault="00D9730C" w:rsidP="00AD3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приводить примеры. Принимать участие в диспуте на данную тему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Практикум.«Человек среди людей»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добрую волю, настойчивость при общении. 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Владеть правилами успешного общения, проявлять терпение к собеседнику. Уметь </w:t>
            </w: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слушать и слышать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Повторитльно-</w:t>
            </w:r>
          </w:p>
          <w:p w:rsidR="00D9730C" w:rsidRPr="00427775" w:rsidRDefault="00D9730C" w:rsidP="00AD368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D9730C" w:rsidRPr="00427775" w:rsidRDefault="00D9730C" w:rsidP="00AD368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Характеризовать понятие главное правило доброго человека – мораль Объяснять золотое правило морали. </w:t>
            </w:r>
            <w:r w:rsidRPr="004277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Описывать свою малую родину. </w:t>
            </w: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Анализировать свое поведение с точки зрения добра и зла.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left="48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Объяснять смысл понятия «страх» и как ему противостоять. </w:t>
            </w:r>
            <w:r w:rsidRPr="004277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Рассказывать о смелых людях, выделять их положительные качества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высказывать свои предположения,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может помочь в воспитании смелости</w:t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13"/>
                <w:w w:val="106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 xml:space="preserve">Иллюстрировать на конкретных примерах 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Воспитывать смелость, умение справляться со своими страхами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4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4277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«гуманизм».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и иллюстрировать примерами принципы гуманизма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Приводить примеры гуманного отношения между людьми.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давать оценку нравственным качествам человека.</w:t>
            </w:r>
          </w:p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.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Характеризовать основные положения раздела;</w:t>
            </w:r>
            <w:r w:rsidRPr="0042777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пользовать ранее изученный 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материал для решения по</w:t>
            </w:r>
            <w:r w:rsidRPr="004277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знавательных задач, решения тестовых заданий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D9730C" w:rsidRPr="00427775" w:rsidRDefault="00D9730C" w:rsidP="00AD368C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4277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точку зрения, умение вести диалог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различными видами публичных выступлений</w:t>
            </w: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 xml:space="preserve">(высказывания, монолог, дискуссия) и следовании 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этическим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нормам и правилам ведения диалога;</w:t>
            </w:r>
          </w:p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выполнять познавательные и практические за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дания, в том числе с использованием проектной деятельности</w:t>
            </w:r>
            <w:r w:rsidRPr="004277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77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ценностных ориентиров.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C" w:rsidRPr="00427775">
        <w:trPr>
          <w:gridBefore w:val="1"/>
        </w:trPr>
        <w:tc>
          <w:tcPr>
            <w:tcW w:w="569" w:type="dxa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842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5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Знать основные  положения </w:t>
            </w:r>
            <w:r w:rsidRPr="00427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курса. </w:t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анализировать, делать вы</w:t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воды, отвечать на вопросы; </w:t>
            </w:r>
            <w:r w:rsidRPr="004277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 высказывать собственную </w:t>
            </w:r>
            <w:r w:rsidRPr="004277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точку зрения или обосновы</w:t>
            </w:r>
            <w:r w:rsidRPr="004277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известные; </w:t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работать с текстом учебни</w:t>
            </w:r>
            <w:r w:rsidRPr="004277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427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ка,   выделять   главное.</w:t>
            </w:r>
          </w:p>
        </w:tc>
        <w:tc>
          <w:tcPr>
            <w:tcW w:w="2409" w:type="dxa"/>
            <w:gridSpan w:val="2"/>
          </w:tcPr>
          <w:p w:rsidR="00D9730C" w:rsidRPr="00427775" w:rsidRDefault="00D9730C" w:rsidP="00AD368C">
            <w:pPr>
              <w:pStyle w:val="aa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ориентиров.</w:t>
            </w:r>
          </w:p>
        </w:tc>
        <w:tc>
          <w:tcPr>
            <w:tcW w:w="1700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7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3"/>
          </w:tcPr>
          <w:p w:rsidR="00D9730C" w:rsidRPr="00427775" w:rsidRDefault="00D9730C" w:rsidP="00AD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30C" w:rsidRPr="00427775" w:rsidRDefault="00D9730C" w:rsidP="00AD36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9730C" w:rsidRPr="00427775" w:rsidSect="00AD368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D9730C" w:rsidRPr="00427775" w:rsidRDefault="00D9730C" w:rsidP="00AD368C">
      <w:pPr>
        <w:spacing w:line="240" w:lineRule="auto"/>
        <w:jc w:val="both"/>
        <w:rPr>
          <w:rStyle w:val="FontStyle12"/>
          <w:b/>
          <w:bCs/>
          <w:sz w:val="24"/>
          <w:szCs w:val="24"/>
        </w:rPr>
      </w:pPr>
    </w:p>
    <w:sectPr w:rsidR="00D9730C" w:rsidRPr="00427775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14" w:rsidRDefault="00381014" w:rsidP="00EA6E16">
      <w:pPr>
        <w:spacing w:after="0" w:line="240" w:lineRule="auto"/>
      </w:pPr>
      <w:r>
        <w:separator/>
      </w:r>
    </w:p>
  </w:endnote>
  <w:endnote w:type="continuationSeparator" w:id="1">
    <w:p w:rsidR="00381014" w:rsidRDefault="00381014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0C" w:rsidRDefault="00392B42" w:rsidP="00AE37CC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9730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3A5E">
      <w:rPr>
        <w:rStyle w:val="af"/>
        <w:noProof/>
      </w:rPr>
      <w:t>2</w:t>
    </w:r>
    <w:r>
      <w:rPr>
        <w:rStyle w:val="af"/>
      </w:rPr>
      <w:fldChar w:fldCharType="end"/>
    </w:r>
  </w:p>
  <w:p w:rsidR="00D9730C" w:rsidRDefault="00D9730C" w:rsidP="00AD368C">
    <w:pPr>
      <w:pStyle w:val="ad"/>
      <w:ind w:right="360"/>
      <w:jc w:val="center"/>
    </w:pPr>
  </w:p>
  <w:p w:rsidR="00D9730C" w:rsidRDefault="00D973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14" w:rsidRDefault="00381014" w:rsidP="00EA6E16">
      <w:pPr>
        <w:spacing w:after="0" w:line="240" w:lineRule="auto"/>
      </w:pPr>
      <w:r>
        <w:separator/>
      </w:r>
    </w:p>
  </w:footnote>
  <w:footnote w:type="continuationSeparator" w:id="1">
    <w:p w:rsidR="00381014" w:rsidRDefault="00381014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Book Antiqua" w:hAnsi="Book Antiqua" w:cs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2E"/>
    <w:rsid w:val="000059D1"/>
    <w:rsid w:val="000107A1"/>
    <w:rsid w:val="0007691B"/>
    <w:rsid w:val="000908C6"/>
    <w:rsid w:val="0009199F"/>
    <w:rsid w:val="000A3142"/>
    <w:rsid w:val="000C3ED4"/>
    <w:rsid w:val="000C6DBB"/>
    <w:rsid w:val="000D74BC"/>
    <w:rsid w:val="00125475"/>
    <w:rsid w:val="00130510"/>
    <w:rsid w:val="0014476C"/>
    <w:rsid w:val="001574FF"/>
    <w:rsid w:val="00192CE6"/>
    <w:rsid w:val="001B7FD0"/>
    <w:rsid w:val="001C2E2A"/>
    <w:rsid w:val="001D69F7"/>
    <w:rsid w:val="001F3BDA"/>
    <w:rsid w:val="001F6072"/>
    <w:rsid w:val="00235325"/>
    <w:rsid w:val="0029644F"/>
    <w:rsid w:val="002B249D"/>
    <w:rsid w:val="002C3F2E"/>
    <w:rsid w:val="0030589C"/>
    <w:rsid w:val="003516CC"/>
    <w:rsid w:val="00381014"/>
    <w:rsid w:val="003827DA"/>
    <w:rsid w:val="00392B42"/>
    <w:rsid w:val="003B55A1"/>
    <w:rsid w:val="00413E27"/>
    <w:rsid w:val="00427775"/>
    <w:rsid w:val="00430F1B"/>
    <w:rsid w:val="00450038"/>
    <w:rsid w:val="00476F68"/>
    <w:rsid w:val="004B58ED"/>
    <w:rsid w:val="004F32E6"/>
    <w:rsid w:val="005306D4"/>
    <w:rsid w:val="00576D43"/>
    <w:rsid w:val="005829BF"/>
    <w:rsid w:val="005A0CEE"/>
    <w:rsid w:val="005A48A0"/>
    <w:rsid w:val="005B21D3"/>
    <w:rsid w:val="005D3A74"/>
    <w:rsid w:val="00634E4C"/>
    <w:rsid w:val="00663A5A"/>
    <w:rsid w:val="00664826"/>
    <w:rsid w:val="006B7318"/>
    <w:rsid w:val="006C4C4E"/>
    <w:rsid w:val="006E5BFE"/>
    <w:rsid w:val="006F79B5"/>
    <w:rsid w:val="007027B0"/>
    <w:rsid w:val="007356D7"/>
    <w:rsid w:val="00741A52"/>
    <w:rsid w:val="00751CE9"/>
    <w:rsid w:val="00756922"/>
    <w:rsid w:val="00787387"/>
    <w:rsid w:val="007902C4"/>
    <w:rsid w:val="007C0DB8"/>
    <w:rsid w:val="007D4C15"/>
    <w:rsid w:val="007D5BFE"/>
    <w:rsid w:val="007E439F"/>
    <w:rsid w:val="007F160E"/>
    <w:rsid w:val="008244BB"/>
    <w:rsid w:val="00837D83"/>
    <w:rsid w:val="00873A5E"/>
    <w:rsid w:val="00881D80"/>
    <w:rsid w:val="008900B2"/>
    <w:rsid w:val="008C0A9C"/>
    <w:rsid w:val="00916A7D"/>
    <w:rsid w:val="0095515D"/>
    <w:rsid w:val="00970925"/>
    <w:rsid w:val="00972721"/>
    <w:rsid w:val="00980B5D"/>
    <w:rsid w:val="009B2B49"/>
    <w:rsid w:val="009C449C"/>
    <w:rsid w:val="009E4909"/>
    <w:rsid w:val="00A23DE2"/>
    <w:rsid w:val="00A9482E"/>
    <w:rsid w:val="00AA2DF0"/>
    <w:rsid w:val="00AA45EB"/>
    <w:rsid w:val="00AC24F0"/>
    <w:rsid w:val="00AD368C"/>
    <w:rsid w:val="00AD6522"/>
    <w:rsid w:val="00AE37CC"/>
    <w:rsid w:val="00B05C0D"/>
    <w:rsid w:val="00B502BC"/>
    <w:rsid w:val="00B96172"/>
    <w:rsid w:val="00BA0467"/>
    <w:rsid w:val="00BB1E14"/>
    <w:rsid w:val="00BC16AC"/>
    <w:rsid w:val="00BD71C0"/>
    <w:rsid w:val="00BF3046"/>
    <w:rsid w:val="00C03BDC"/>
    <w:rsid w:val="00C074B3"/>
    <w:rsid w:val="00C22FF8"/>
    <w:rsid w:val="00C23B5E"/>
    <w:rsid w:val="00C66F03"/>
    <w:rsid w:val="00C953C3"/>
    <w:rsid w:val="00CA7D5C"/>
    <w:rsid w:val="00CB4576"/>
    <w:rsid w:val="00CF315F"/>
    <w:rsid w:val="00CF3ECE"/>
    <w:rsid w:val="00D03332"/>
    <w:rsid w:val="00D16F06"/>
    <w:rsid w:val="00D24635"/>
    <w:rsid w:val="00D35702"/>
    <w:rsid w:val="00D63516"/>
    <w:rsid w:val="00D967D8"/>
    <w:rsid w:val="00D9730C"/>
    <w:rsid w:val="00E12DA7"/>
    <w:rsid w:val="00E12E1C"/>
    <w:rsid w:val="00E347A9"/>
    <w:rsid w:val="00EA6E16"/>
    <w:rsid w:val="00F80C79"/>
    <w:rsid w:val="00F963B3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199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482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199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99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482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199F"/>
    <w:rPr>
      <w:rFonts w:ascii="Cambria" w:hAnsi="Cambria" w:cs="Cambria"/>
      <w:color w:val="243F60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948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9482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482E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9199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199F"/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D16F06"/>
    <w:rPr>
      <w:color w:val="0000FF"/>
      <w:u w:val="single"/>
    </w:rPr>
  </w:style>
  <w:style w:type="paragraph" w:styleId="aa">
    <w:name w:val="No Spacing"/>
    <w:link w:val="11"/>
    <w:uiPriority w:val="99"/>
    <w:qFormat/>
    <w:rsid w:val="009B2B49"/>
    <w:rPr>
      <w:rFonts w:cs="Calibri"/>
      <w:sz w:val="22"/>
      <w:szCs w:val="22"/>
      <w:lang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9B2B49"/>
    <w:rPr>
      <w:rFonts w:cs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semiHidden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A6E16"/>
  </w:style>
  <w:style w:type="paragraph" w:styleId="ad">
    <w:name w:val="footer"/>
    <w:basedOn w:val="a"/>
    <w:link w:val="ae"/>
    <w:uiPriority w:val="99"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A6E16"/>
  </w:style>
  <w:style w:type="character" w:styleId="af">
    <w:name w:val="page number"/>
    <w:basedOn w:val="a0"/>
    <w:uiPriority w:val="99"/>
    <w:rsid w:val="00AD368C"/>
  </w:style>
  <w:style w:type="paragraph" w:styleId="23">
    <w:name w:val="Body Text Indent 2"/>
    <w:basedOn w:val="a"/>
    <w:link w:val="24"/>
    <w:uiPriority w:val="99"/>
    <w:rsid w:val="00AE37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908C6"/>
    <w:rPr>
      <w:lang w:eastAsia="en-US"/>
    </w:rPr>
  </w:style>
  <w:style w:type="paragraph" w:styleId="af0">
    <w:name w:val="Balloon Text"/>
    <w:basedOn w:val="a"/>
    <w:link w:val="af1"/>
    <w:uiPriority w:val="99"/>
    <w:semiHidden/>
    <w:rsid w:val="00AE37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08C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2">
    <w:name w:val="Без интервала1"/>
    <w:link w:val="af2"/>
    <w:uiPriority w:val="99"/>
    <w:rsid w:val="001F6072"/>
    <w:rPr>
      <w:rFonts w:eastAsia="Times New Roman" w:cs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12"/>
    <w:uiPriority w:val="99"/>
    <w:locked/>
    <w:rsid w:val="001F6072"/>
    <w:rPr>
      <w:rFonts w:eastAsia="Times New Roman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3223</Words>
  <Characters>18375</Characters>
  <Application>Microsoft Office Word</Application>
  <DocSecurity>0</DocSecurity>
  <Lines>153</Lines>
  <Paragraphs>43</Paragraphs>
  <ScaleCrop>false</ScaleCrop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СЕРВЕР</cp:lastModifiedBy>
  <cp:revision>6</cp:revision>
  <cp:lastPrinted>2016-10-10T19:06:00Z</cp:lastPrinted>
  <dcterms:created xsi:type="dcterms:W3CDTF">2018-09-10T11:00:00Z</dcterms:created>
  <dcterms:modified xsi:type="dcterms:W3CDTF">2018-09-28T08:03:00Z</dcterms:modified>
</cp:coreProperties>
</file>